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3B5F96">
        <w:rPr>
          <w:rFonts w:ascii="Times New Roman" w:hAnsi="Times New Roman"/>
          <w:b/>
          <w:color w:val="000000"/>
          <w:sz w:val="28"/>
          <w:szCs w:val="28"/>
        </w:rPr>
        <w:t>xxxxx</w:t>
      </w:r>
      <w:proofErr w:type="spellEnd"/>
      <w:r w:rsidR="003B5F96">
        <w:rPr>
          <w:rFonts w:ascii="Times New Roman" w:hAnsi="Times New Roman"/>
          <w:b/>
          <w:color w:val="000000"/>
          <w:sz w:val="28"/>
          <w:szCs w:val="28"/>
        </w:rPr>
        <w:t>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; Times new </w:t>
      </w:r>
      <w:proofErr w:type="spellStart"/>
      <w:r w:rsidR="00D53ACE">
        <w:rPr>
          <w:rFonts w:ascii="Times New Roman" w:hAnsi="Times New Roman"/>
          <w:b/>
          <w:color w:val="000000"/>
          <w:sz w:val="28"/>
          <w:szCs w:val="28"/>
        </w:rPr>
        <w:t>roman</w:t>
      </w:r>
      <w:proofErr w:type="spellEnd"/>
      <w:r w:rsidR="00D53ACE">
        <w:rPr>
          <w:rFonts w:ascii="Times New Roman" w:hAnsi="Times New Roman"/>
          <w:b/>
          <w:color w:val="000000"/>
          <w:sz w:val="28"/>
          <w:szCs w:val="28"/>
        </w:rPr>
        <w:t xml:space="preserve">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1D1904D1" w:rsidR="003B5F96" w:rsidRDefault="003B5F96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3DA7A73" w14:textId="4F987447" w:rsidR="00F0550A" w:rsidRDefault="00F0550A" w:rsidP="00F0550A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DBD5515" w14:textId="5BBDD81F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17F1AB47" w14:textId="77777777" w:rsidR="000B5158" w:rsidRDefault="000B5158" w:rsidP="002B37EB">
      <w:pPr>
        <w:spacing w:line="480" w:lineRule="auto"/>
        <w:ind w:left="360" w:hanging="360"/>
        <w:jc w:val="both"/>
        <w:rPr>
          <w:rFonts w:ascii="Times New Roman" w:hAnsi="Times New Roman"/>
          <w:b/>
          <w:szCs w:val="24"/>
        </w:rPr>
      </w:pPr>
    </w:p>
    <w:p w14:paraId="35FF56F3" w14:textId="79247D4B" w:rsidR="002B37EB" w:rsidRPr="00F4154C" w:rsidRDefault="002B37EB" w:rsidP="002B37EB">
      <w:pPr>
        <w:spacing w:line="480" w:lineRule="auto"/>
        <w:ind w:left="360" w:hanging="360"/>
        <w:jc w:val="both"/>
        <w:rPr>
          <w:rFonts w:ascii="Times New Roman" w:hAnsi="Times New Roman"/>
          <w:b/>
          <w:szCs w:val="24"/>
        </w:rPr>
      </w:pPr>
      <w:r w:rsidRPr="000B5158">
        <w:rPr>
          <w:rFonts w:ascii="Times New Roman" w:hAnsi="Times New Roman"/>
          <w:b/>
          <w:sz w:val="28"/>
          <w:szCs w:val="28"/>
        </w:rPr>
        <w:t>IDENTIFICAÇÃO</w:t>
      </w:r>
      <w:r>
        <w:rPr>
          <w:rFonts w:ascii="Times New Roman" w:hAnsi="Times New Roman"/>
          <w:b/>
          <w:szCs w:val="24"/>
        </w:rPr>
        <w:t xml:space="preserve"> (</w:t>
      </w:r>
      <w:r w:rsidR="00E9588D">
        <w:rPr>
          <w:rFonts w:ascii="Times New Roman" w:hAnsi="Times New Roman"/>
          <w:b/>
          <w:szCs w:val="24"/>
        </w:rPr>
        <w:t>TIMES NEW ROMAN 14. NEGRITO. LETRA MAIÚSCULA</w:t>
      </w:r>
      <w:r>
        <w:rPr>
          <w:rFonts w:ascii="Times New Roman" w:hAnsi="Times New Roman"/>
          <w:b/>
          <w:szCs w:val="24"/>
        </w:rPr>
        <w:t>)</w:t>
      </w:r>
    </w:p>
    <w:p w14:paraId="1FB779CD" w14:textId="4A9B6AEB" w:rsidR="002B37EB" w:rsidRPr="00F53BAA" w:rsidRDefault="002B37EB" w:rsidP="002B37EB">
      <w:pPr>
        <w:spacing w:line="480" w:lineRule="auto"/>
        <w:jc w:val="both"/>
        <w:rPr>
          <w:rFonts w:ascii="Times New Roman" w:hAnsi="Times New Roman"/>
          <w:szCs w:val="24"/>
        </w:rPr>
      </w:pPr>
      <w:r w:rsidRPr="00F53BAA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125"/>
        <w:gridCol w:w="6379"/>
      </w:tblGrid>
      <w:tr w:rsidR="002B37EB" w:rsidRPr="00F53BAA" w14:paraId="0B0D6FAF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878ED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Instituição: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3F291" w14:textId="73725D59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66592166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393C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Título do projeto: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CC09" w14:textId="057417E5" w:rsidR="002B37EB" w:rsidRPr="0045113A" w:rsidRDefault="002B37EB" w:rsidP="0045113A">
            <w:pPr>
              <w:spacing w:line="48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476903C2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45BD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Linha de pesquisa: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1B8E" w14:textId="65B0529B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37EB" w:rsidRPr="00F53BAA" w14:paraId="005BFDA7" w14:textId="77777777" w:rsidTr="0010410F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F5FB" w14:textId="77777777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5113A">
              <w:rPr>
                <w:rFonts w:ascii="Times New Roman" w:hAnsi="Times New Roman"/>
                <w:b/>
                <w:bCs/>
                <w:szCs w:val="24"/>
              </w:rPr>
              <w:t>Participantes: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DB26" w14:textId="385DFCCB" w:rsidR="002B37EB" w:rsidRPr="0045113A" w:rsidRDefault="002B37EB" w:rsidP="0010410F">
            <w:pPr>
              <w:spacing w:line="48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375AFFE" w14:textId="793E4EFB" w:rsidR="00E45618" w:rsidRDefault="00E45618" w:rsidP="002B37EB">
      <w:pPr>
        <w:rPr>
          <w:rFonts w:ascii="Times New Roman" w:hAnsi="Times New Roman"/>
          <w:szCs w:val="24"/>
        </w:rPr>
      </w:pPr>
    </w:p>
    <w:p w14:paraId="28FB5D4B" w14:textId="77777777" w:rsidR="00F0550A" w:rsidRDefault="002B37EB">
      <w:pPr>
        <w:rPr>
          <w:rFonts w:ascii="Times New Roman" w:hAnsi="Times New Roman"/>
          <w:szCs w:val="24"/>
        </w:rPr>
        <w:sectPr w:rsidR="00F0550A" w:rsidSect="006D7686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4"/>
          <w:cols w:space="708"/>
          <w:titlePg/>
          <w:docGrid w:linePitch="360"/>
        </w:sectPr>
      </w:pPr>
      <w:r>
        <w:rPr>
          <w:rFonts w:ascii="Times New Roman" w:hAnsi="Times New Roman"/>
          <w:szCs w:val="24"/>
        </w:rPr>
        <w:br w:type="page"/>
      </w:r>
    </w:p>
    <w:p w14:paraId="6668EE5D" w14:textId="78351F36" w:rsidR="002B37EB" w:rsidRDefault="002B37EB">
      <w:pPr>
        <w:rPr>
          <w:rFonts w:ascii="Times New Roman" w:hAnsi="Times New Roman"/>
          <w:szCs w:val="24"/>
        </w:rPr>
      </w:pPr>
    </w:p>
    <w:p w14:paraId="5F627F6B" w14:textId="6A3399FD" w:rsidR="0045113A" w:rsidRPr="00C24E9C" w:rsidRDefault="0045113A" w:rsidP="0045113A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</w:t>
      </w:r>
      <w:r w:rsidR="002A7F24">
        <w:rPr>
          <w:b/>
          <w:bCs/>
          <w:sz w:val="22"/>
          <w:szCs w:val="22"/>
          <w:lang w:val="en-US"/>
        </w:rPr>
        <w:t>. LETRA MAIÚSCULA</w:t>
      </w:r>
      <w:r w:rsidRPr="00C24E9C">
        <w:rPr>
          <w:b/>
          <w:bCs/>
          <w:sz w:val="22"/>
          <w:szCs w:val="22"/>
          <w:lang w:val="en-US"/>
        </w:rPr>
        <w:t>)</w:t>
      </w:r>
    </w:p>
    <w:p w14:paraId="60BF118C" w14:textId="77777777" w:rsidR="0045113A" w:rsidRPr="00C24E9C" w:rsidRDefault="0045113A" w:rsidP="0045113A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1D11145C" w14:textId="77777777" w:rsidR="0045113A" w:rsidRPr="000C4408" w:rsidRDefault="0045113A" w:rsidP="0045113A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 xml:space="preserve">fonte 11 Times new </w:t>
      </w:r>
      <w:proofErr w:type="spellStart"/>
      <w:r w:rsidRPr="008E687E">
        <w:rPr>
          <w:rFonts w:ascii="Times New Roman" w:hAnsi="Times New Roman"/>
          <w:b/>
          <w:sz w:val="22"/>
          <w:szCs w:val="22"/>
        </w:rPr>
        <w:t>roman</w:t>
      </w:r>
      <w:proofErr w:type="spellEnd"/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3346C180" w14:textId="77777777" w:rsidR="0045113A" w:rsidRPr="006B4443" w:rsidRDefault="0045113A" w:rsidP="0045113A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AE75DC2" w14:textId="4C6C0609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lastRenderedPageBreak/>
        <w:t xml:space="preserve">INTRODUÇÃO </w:t>
      </w:r>
      <w:bookmarkStart w:id="0" w:name="_Hlk65566868"/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</w:t>
      </w:r>
      <w:r w:rsidR="002A7F24">
        <w:rPr>
          <w:rFonts w:ascii="Times New Roman" w:hAnsi="Times New Roman"/>
          <w:b/>
          <w:szCs w:val="24"/>
        </w:rPr>
        <w:t>Ú</w:t>
      </w:r>
      <w:r w:rsidR="00D42678">
        <w:rPr>
          <w:rFonts w:ascii="Times New Roman" w:hAnsi="Times New Roman"/>
          <w:b/>
          <w:szCs w:val="24"/>
        </w:rPr>
        <w:t>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  <w:bookmarkEnd w:id="0"/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3CDA6E5B" w:rsidR="007243DC" w:rsidRDefault="0079584A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60A02E99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70468F0A" w14:textId="2087C4EA" w:rsidR="00B8684E" w:rsidRPr="00B8684E" w:rsidRDefault="00941486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28E0ED6B" w:rsid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</w:t>
      </w:r>
      <w:proofErr w:type="spellStart"/>
      <w:r>
        <w:rPr>
          <w:rFonts w:ascii="Times New Roman" w:hAnsi="Times New Roman"/>
          <w:sz w:val="20"/>
        </w:rPr>
        <w:t>roman</w:t>
      </w:r>
      <w:proofErr w:type="spellEnd"/>
      <w:r>
        <w:rPr>
          <w:rFonts w:ascii="Times New Roman" w:hAnsi="Times New Roman"/>
          <w:sz w:val="20"/>
        </w:rPr>
        <w:t xml:space="preserve">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5800FB42" w14:textId="38B40791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6D93116D" w14:textId="3565648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524FA3CF" w14:textId="77777777" w:rsidR="00376EB4" w:rsidRPr="005D17E6" w:rsidRDefault="00376EB4" w:rsidP="00376EB4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1862FC39" w14:textId="2F865973" w:rsidR="00376EB4" w:rsidRDefault="00376EB4" w:rsidP="00C2572F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0225CD4" wp14:editId="4AFBB541">
            <wp:extent cx="5756275" cy="1249045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CFDF" w14:textId="24EC9034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264EDD7" w14:textId="0467FB8C" w:rsidR="00376EB4" w:rsidRDefault="00376EB4" w:rsidP="00C2572F">
      <w:pPr>
        <w:jc w:val="center"/>
        <w:rPr>
          <w:rFonts w:ascii="Times New Roman" w:hAnsi="Times New Roman"/>
          <w:sz w:val="20"/>
        </w:rPr>
      </w:pPr>
    </w:p>
    <w:p w14:paraId="2429CAD4" w14:textId="77777777" w:rsidR="00376EB4" w:rsidRPr="00B8684E" w:rsidRDefault="00376EB4" w:rsidP="00C2572F">
      <w:pPr>
        <w:jc w:val="center"/>
        <w:rPr>
          <w:rFonts w:ascii="Times New Roman" w:hAnsi="Times New Roman"/>
          <w:sz w:val="20"/>
        </w:rPr>
      </w:pPr>
    </w:p>
    <w:p w14:paraId="0A987666" w14:textId="242AEAE5" w:rsidR="00471862" w:rsidRPr="00D2319F" w:rsidRDefault="002A7F24" w:rsidP="00471862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D2319F">
        <w:rPr>
          <w:rFonts w:ascii="Times New Roman" w:hAnsi="Times New Roman"/>
          <w:b/>
          <w:szCs w:val="24"/>
        </w:rPr>
        <w:t>OBJETIVO GERAL</w:t>
      </w:r>
      <w:r w:rsidR="004718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7FA9FF9" w14:textId="24D7E38F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9419F19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76DF7266" w14:textId="2528F8BF" w:rsidR="00471862" w:rsidRPr="00F4154C" w:rsidRDefault="002A7F24" w:rsidP="002A7F24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F4154C">
        <w:rPr>
          <w:rFonts w:ascii="Times New Roman" w:hAnsi="Times New Roman"/>
          <w:b/>
          <w:szCs w:val="24"/>
        </w:rPr>
        <w:t>OBJETIVO</w:t>
      </w:r>
      <w:r w:rsidR="001162EA">
        <w:rPr>
          <w:rFonts w:ascii="Times New Roman" w:hAnsi="Times New Roman"/>
          <w:b/>
          <w:szCs w:val="24"/>
        </w:rPr>
        <w:t>S</w:t>
      </w:r>
      <w:r w:rsidRPr="00F4154C">
        <w:rPr>
          <w:rFonts w:ascii="Times New Roman" w:hAnsi="Times New Roman"/>
          <w:b/>
          <w:szCs w:val="24"/>
        </w:rPr>
        <w:t xml:space="preserve"> ESPECÍFICO</w:t>
      </w:r>
      <w:r w:rsidR="001162EA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 xml:space="preserve"> (TIMES NEW ROMAN 12. NEGRITO. LETRAS MAIÚSCULAS)</w:t>
      </w:r>
    </w:p>
    <w:p w14:paraId="38AB83BA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1522237" w14:textId="77777777" w:rsidR="00471862" w:rsidRDefault="00471862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</w:p>
    <w:p w14:paraId="46F73C78" w14:textId="0A0F6126" w:rsidR="00471862" w:rsidRDefault="002A7F24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  <w:r w:rsidRPr="006148EE">
        <w:rPr>
          <w:rFonts w:ascii="Times New Roman" w:hAnsi="Times New Roman"/>
          <w:b/>
          <w:szCs w:val="24"/>
        </w:rPr>
        <w:t>HIPÓTESE</w:t>
      </w:r>
      <w:r>
        <w:rPr>
          <w:rFonts w:ascii="Times New Roman" w:hAnsi="Times New Roman"/>
          <w:b/>
          <w:szCs w:val="24"/>
        </w:rPr>
        <w:t xml:space="preserve"> (TIMES NEW ROMAN 12. NEGRITO. LETRAS MAIÚSCULAS)</w:t>
      </w:r>
    </w:p>
    <w:p w14:paraId="1E4E6F81" w14:textId="7777777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35EB48A3" w14:textId="77777777" w:rsidR="00872945" w:rsidRPr="006148EE" w:rsidRDefault="00872945" w:rsidP="00471862">
      <w:pPr>
        <w:spacing w:after="160" w:line="480" w:lineRule="auto"/>
        <w:jc w:val="both"/>
        <w:rPr>
          <w:rFonts w:ascii="Times New Roman" w:hAnsi="Times New Roman"/>
          <w:b/>
          <w:szCs w:val="24"/>
        </w:rPr>
      </w:pPr>
    </w:p>
    <w:p w14:paraId="0EFC7E12" w14:textId="24B8EC95" w:rsidR="00471862" w:rsidRPr="002E3DF9" w:rsidRDefault="002A7F24" w:rsidP="00471862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METODOLOGIA (TIMES NEW ROMAN 12. NEGRITO. LETRAS MAIUSCULAS)</w:t>
      </w:r>
    </w:p>
    <w:p w14:paraId="42187CFB" w14:textId="56B6AC17" w:rsidR="00872945" w:rsidRDefault="00872945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38F4DFDF" w14:textId="77777777" w:rsidR="000B5158" w:rsidRDefault="000B5158" w:rsidP="00872945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6A93D1" w14:textId="113C572E" w:rsidR="000B5158" w:rsidRPr="006148EE" w:rsidRDefault="000B5158" w:rsidP="000B5158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6148EE">
        <w:rPr>
          <w:rFonts w:ascii="Times New Roman" w:hAnsi="Times New Roman"/>
          <w:b/>
          <w:szCs w:val="24"/>
        </w:rPr>
        <w:t>Contexto e Participantes</w:t>
      </w:r>
      <w:r w:rsidR="002A7F24">
        <w:rPr>
          <w:rFonts w:ascii="Times New Roman" w:hAnsi="Times New Roman"/>
          <w:b/>
          <w:szCs w:val="24"/>
        </w:rPr>
        <w:t xml:space="preserve"> 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maiúscula)</w:t>
      </w:r>
    </w:p>
    <w:p w14:paraId="1AC534A7" w14:textId="1A81B620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21C9DD89" w14:textId="27959F66" w:rsidR="000B5158" w:rsidRPr="00E16902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E16902">
        <w:rPr>
          <w:rFonts w:ascii="Times New Roman" w:hAnsi="Times New Roman"/>
          <w:b/>
          <w:szCs w:val="24"/>
          <w:u w:val="single"/>
        </w:rPr>
        <w:t>Critérios de Inclusão</w:t>
      </w:r>
      <w:r w:rsidR="002A7F24">
        <w:rPr>
          <w:rFonts w:ascii="Times New Roman" w:hAnsi="Times New Roman"/>
          <w:b/>
          <w:szCs w:val="24"/>
          <w:u w:val="single"/>
        </w:rPr>
        <w:t xml:space="preserve"> </w:t>
      </w:r>
      <w:r w:rsidR="002A7F24">
        <w:rPr>
          <w:rFonts w:ascii="Times New Roman" w:hAnsi="Times New Roman"/>
          <w:b/>
          <w:szCs w:val="24"/>
        </w:rPr>
        <w:t xml:space="preserve">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maiúscula. Sublinhado)</w:t>
      </w:r>
    </w:p>
    <w:p w14:paraId="52257B48" w14:textId="77777777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37054C88" w14:textId="77777777" w:rsidR="002A7F24" w:rsidRPr="00E16902" w:rsidRDefault="000B5158" w:rsidP="002A7F24">
      <w:pPr>
        <w:spacing w:line="480" w:lineRule="auto"/>
        <w:ind w:firstLine="708"/>
        <w:jc w:val="both"/>
        <w:rPr>
          <w:rFonts w:ascii="Times New Roman" w:hAnsi="Times New Roman"/>
          <w:b/>
          <w:szCs w:val="24"/>
          <w:u w:val="single"/>
        </w:rPr>
      </w:pPr>
      <w:r w:rsidRPr="00E16902">
        <w:rPr>
          <w:rFonts w:ascii="Times New Roman" w:hAnsi="Times New Roman"/>
          <w:b/>
          <w:szCs w:val="24"/>
          <w:u w:val="single"/>
        </w:rPr>
        <w:t>Critérios de Exclusão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2A7F24">
        <w:rPr>
          <w:rFonts w:ascii="Times New Roman" w:hAnsi="Times New Roman"/>
          <w:b/>
          <w:szCs w:val="24"/>
        </w:rPr>
        <w:t xml:space="preserve">(Times new </w:t>
      </w:r>
      <w:proofErr w:type="spellStart"/>
      <w:r w:rsidR="002A7F24">
        <w:rPr>
          <w:rFonts w:ascii="Times New Roman" w:hAnsi="Times New Roman"/>
          <w:b/>
          <w:szCs w:val="24"/>
        </w:rPr>
        <w:t>roman</w:t>
      </w:r>
      <w:proofErr w:type="spellEnd"/>
      <w:r w:rsidR="002A7F24">
        <w:rPr>
          <w:rFonts w:ascii="Times New Roman" w:hAnsi="Times New Roman"/>
          <w:b/>
          <w:szCs w:val="24"/>
        </w:rPr>
        <w:t xml:space="preserve"> 12. Negrito. A primeira letra maiúscula. Sublinhado)</w:t>
      </w:r>
    </w:p>
    <w:p w14:paraId="0BA4F1E1" w14:textId="0A5B7574" w:rsidR="000B5158" w:rsidRDefault="000B5158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645A81">
        <w:rPr>
          <w:rFonts w:ascii="Times New Roman" w:hAnsi="Times New Roman"/>
          <w:szCs w:val="24"/>
        </w:rPr>
        <w:t>Xxxxxx</w:t>
      </w:r>
      <w:proofErr w:type="spellEnd"/>
      <w:r w:rsidRPr="00645A8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Times new </w:t>
      </w:r>
      <w:proofErr w:type="spellStart"/>
      <w:r>
        <w:rPr>
          <w:rFonts w:ascii="Times New Roman" w:hAnsi="Times New Roman"/>
          <w:szCs w:val="24"/>
        </w:rPr>
        <w:t>roman</w:t>
      </w:r>
      <w:proofErr w:type="spellEnd"/>
      <w:r>
        <w:rPr>
          <w:rFonts w:ascii="Times New Roman" w:hAnsi="Times New Roman"/>
          <w:szCs w:val="24"/>
        </w:rPr>
        <w:t xml:space="preserve">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</w:t>
      </w:r>
    </w:p>
    <w:p w14:paraId="71B5A3F3" w14:textId="43AE60C7" w:rsidR="00F0550A" w:rsidRDefault="00F055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3C39760" w14:textId="77777777" w:rsidR="00F0550A" w:rsidRDefault="00F0550A" w:rsidP="000B5158">
      <w:pPr>
        <w:spacing w:line="480" w:lineRule="auto"/>
        <w:ind w:firstLine="708"/>
        <w:jc w:val="both"/>
        <w:rPr>
          <w:rFonts w:ascii="Times New Roman" w:hAnsi="Times New Roman"/>
          <w:szCs w:val="24"/>
        </w:rPr>
      </w:pPr>
    </w:p>
    <w:p w14:paraId="12F8A980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  <w:bookmarkStart w:id="1" w:name="_Hlk1758419"/>
      <w:r>
        <w:rPr>
          <w:rFonts w:ascii="Times New Roman" w:hAnsi="Times New Roman"/>
          <w:b/>
          <w:szCs w:val="24"/>
        </w:rPr>
        <w:t>CRONOGRAMA</w:t>
      </w:r>
    </w:p>
    <w:p w14:paraId="688B5163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3BE4484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55757F6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2D67AAB" w14:textId="77777777" w:rsidR="000A46D0" w:rsidRDefault="000A46D0" w:rsidP="000A46D0">
      <w:pPr>
        <w:widowControl w:val="0"/>
        <w:rPr>
          <w:b/>
        </w:rPr>
      </w:pPr>
    </w:p>
    <w:p w14:paraId="692CC72A" w14:textId="77777777" w:rsidR="000A46D0" w:rsidRPr="009D159B" w:rsidRDefault="000A46D0" w:rsidP="000A46D0">
      <w:pPr>
        <w:widowControl w:val="0"/>
        <w:jc w:val="center"/>
        <w:rPr>
          <w:b/>
        </w:rPr>
      </w:pPr>
    </w:p>
    <w:p w14:paraId="75E17650" w14:textId="77777777" w:rsidR="000A46D0" w:rsidRDefault="000A46D0" w:rsidP="000A46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584D605" w14:textId="77777777" w:rsidR="000A46D0" w:rsidRPr="009D159B" w:rsidRDefault="000A46D0" w:rsidP="000A46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XSpec="center" w:tblpY="3262"/>
        <w:tblW w:w="6517" w:type="dxa"/>
        <w:tblLook w:val="04A0" w:firstRow="1" w:lastRow="0" w:firstColumn="1" w:lastColumn="0" w:noHBand="0" w:noVBand="1"/>
      </w:tblPr>
      <w:tblGrid>
        <w:gridCol w:w="3641"/>
        <w:gridCol w:w="2876"/>
      </w:tblGrid>
      <w:tr w:rsidR="000A46D0" w:rsidRPr="00824153" w14:paraId="0D871FA1" w14:textId="77777777" w:rsidTr="00C873B6">
        <w:tc>
          <w:tcPr>
            <w:tcW w:w="3641" w:type="dxa"/>
            <w:shd w:val="clear" w:color="auto" w:fill="D9D9D9" w:themeFill="background1" w:themeFillShade="D9"/>
          </w:tcPr>
          <w:p w14:paraId="34135A81" w14:textId="77777777" w:rsidR="000A46D0" w:rsidRPr="00824153" w:rsidRDefault="000A46D0" w:rsidP="00C873B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4153">
              <w:rPr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6583D4C9" w14:textId="77777777" w:rsidR="000A46D0" w:rsidRPr="00824153" w:rsidRDefault="000A46D0" w:rsidP="00C873B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Prazo</w:t>
            </w:r>
          </w:p>
        </w:tc>
      </w:tr>
      <w:tr w:rsidR="000A46D0" w:rsidRPr="00824153" w14:paraId="430169FB" w14:textId="77777777" w:rsidTr="00C873B6">
        <w:trPr>
          <w:trHeight w:val="480"/>
        </w:trPr>
        <w:tc>
          <w:tcPr>
            <w:tcW w:w="3641" w:type="dxa"/>
          </w:tcPr>
          <w:p w14:paraId="13D51997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71436EE0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6F5CC165" w14:textId="77777777" w:rsidTr="00C873B6">
        <w:trPr>
          <w:trHeight w:val="480"/>
        </w:trPr>
        <w:tc>
          <w:tcPr>
            <w:tcW w:w="3641" w:type="dxa"/>
          </w:tcPr>
          <w:p w14:paraId="284B9D86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77E6E143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5A4A5273" w14:textId="77777777" w:rsidTr="00C873B6">
        <w:trPr>
          <w:trHeight w:val="465"/>
        </w:trPr>
        <w:tc>
          <w:tcPr>
            <w:tcW w:w="3641" w:type="dxa"/>
          </w:tcPr>
          <w:p w14:paraId="54743BD9" w14:textId="77777777" w:rsidR="000A46D0" w:rsidRPr="00F77BB9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0A28CCED" w14:textId="77777777" w:rsidR="000A46D0" w:rsidRPr="00F77BB9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3F9C0294" w14:textId="77777777" w:rsidTr="00C873B6">
        <w:trPr>
          <w:trHeight w:val="465"/>
        </w:trPr>
        <w:tc>
          <w:tcPr>
            <w:tcW w:w="3641" w:type="dxa"/>
          </w:tcPr>
          <w:p w14:paraId="7049E203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5D707DEE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40BCFFB1" w14:textId="77777777" w:rsidTr="00C873B6">
        <w:trPr>
          <w:trHeight w:val="465"/>
        </w:trPr>
        <w:tc>
          <w:tcPr>
            <w:tcW w:w="3641" w:type="dxa"/>
          </w:tcPr>
          <w:p w14:paraId="5F1BCFEA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49043047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A46D0" w:rsidRPr="00824153" w14:paraId="42E1F0A2" w14:textId="77777777" w:rsidTr="00C873B6">
        <w:trPr>
          <w:trHeight w:val="480"/>
        </w:trPr>
        <w:tc>
          <w:tcPr>
            <w:tcW w:w="3641" w:type="dxa"/>
          </w:tcPr>
          <w:p w14:paraId="2DA9F25B" w14:textId="77777777" w:rsidR="000A46D0" w:rsidRPr="00824153" w:rsidRDefault="000A46D0" w:rsidP="00C873B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6BC36AB7" w14:textId="77777777" w:rsidR="000A46D0" w:rsidRPr="00824153" w:rsidRDefault="000A46D0" w:rsidP="00C873B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D93DF5" w14:textId="77777777" w:rsidR="000A46D0" w:rsidRPr="009D159B" w:rsidRDefault="000A46D0" w:rsidP="000A46D0">
      <w:pPr>
        <w:spacing w:line="480" w:lineRule="auto"/>
        <w:jc w:val="both"/>
        <w:rPr>
          <w:lang w:val="en-US"/>
        </w:rPr>
      </w:pPr>
    </w:p>
    <w:p w14:paraId="592AC84E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9532C2E" w14:textId="77777777" w:rsidR="000A46D0" w:rsidRDefault="000A46D0" w:rsidP="000A46D0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24BE9F9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4C943AA5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623B2B4A" w14:textId="66D2C45D" w:rsidR="000A46D0" w:rsidRDefault="000A46D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EC413F4" w14:textId="77777777" w:rsidR="000A46D0" w:rsidRDefault="000A46D0" w:rsidP="009248B4">
      <w:pPr>
        <w:spacing w:line="480" w:lineRule="auto"/>
        <w:rPr>
          <w:rFonts w:ascii="Times New Roman" w:hAnsi="Times New Roman"/>
          <w:b/>
          <w:szCs w:val="24"/>
        </w:rPr>
      </w:pPr>
    </w:p>
    <w:p w14:paraId="3FB5F9FE" w14:textId="6D9AAF12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"/>
      <w:r>
        <w:rPr>
          <w:rFonts w:ascii="Times New Roman" w:hAnsi="Times New Roman"/>
          <w:b/>
          <w:szCs w:val="24"/>
        </w:rPr>
        <w:t>(TIMES NEW ROMAN 12. NEGRITO. LETRAS MAI</w:t>
      </w:r>
      <w:r w:rsidR="002A7F24">
        <w:rPr>
          <w:rFonts w:ascii="Times New Roman" w:hAnsi="Times New Roman"/>
          <w:b/>
          <w:szCs w:val="24"/>
        </w:rPr>
        <w:t>Ú</w:t>
      </w:r>
      <w:r>
        <w:rPr>
          <w:rFonts w:ascii="Times New Roman" w:hAnsi="Times New Roman"/>
          <w:b/>
          <w:szCs w:val="24"/>
        </w:rPr>
        <w:t>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Ubel PA, Caplan AL. Solid-organ transplantation in HIV-infected patients. N Engl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Iverson C, Flanagin A, Fontanarosa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Engl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Abood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8CA2546" w14:textId="3044C0A3" w:rsidR="00CA14FE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CRONOGRAMA</w:t>
      </w:r>
    </w:p>
    <w:p w14:paraId="132AC82D" w14:textId="77777777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93622F7" w14:textId="2CE84E0D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670706FC" w14:textId="77777777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D21BF47" w14:textId="3C270981" w:rsidR="000B5158" w:rsidRDefault="000B5158" w:rsidP="000B5158">
      <w:pPr>
        <w:widowControl w:val="0"/>
        <w:rPr>
          <w:b/>
        </w:rPr>
      </w:pPr>
    </w:p>
    <w:p w14:paraId="52B3CFB3" w14:textId="77777777" w:rsidR="000B5158" w:rsidRPr="009D159B" w:rsidRDefault="000B5158" w:rsidP="000B5158">
      <w:pPr>
        <w:widowControl w:val="0"/>
        <w:jc w:val="center"/>
        <w:rPr>
          <w:b/>
        </w:rPr>
      </w:pPr>
    </w:p>
    <w:p w14:paraId="5733D5C0" w14:textId="777CBA55" w:rsidR="000B5158" w:rsidRDefault="000B5158" w:rsidP="000B51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A9C0AC7" w14:textId="77777777" w:rsidR="000B5158" w:rsidRPr="009D159B" w:rsidRDefault="000B5158" w:rsidP="000B51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XSpec="center" w:tblpY="3262"/>
        <w:tblW w:w="6517" w:type="dxa"/>
        <w:tblLook w:val="04A0" w:firstRow="1" w:lastRow="0" w:firstColumn="1" w:lastColumn="0" w:noHBand="0" w:noVBand="1"/>
      </w:tblPr>
      <w:tblGrid>
        <w:gridCol w:w="3641"/>
        <w:gridCol w:w="2876"/>
      </w:tblGrid>
      <w:tr w:rsidR="000B5158" w:rsidRPr="00824153" w14:paraId="6CB491DD" w14:textId="77777777" w:rsidTr="0010410F">
        <w:tc>
          <w:tcPr>
            <w:tcW w:w="3641" w:type="dxa"/>
            <w:shd w:val="clear" w:color="auto" w:fill="D9D9D9" w:themeFill="background1" w:themeFillShade="D9"/>
          </w:tcPr>
          <w:p w14:paraId="4F5660F0" w14:textId="77777777" w:rsidR="000B5158" w:rsidRPr="00824153" w:rsidRDefault="000B5158" w:rsidP="0010410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4153">
              <w:rPr>
                <w:b/>
                <w:sz w:val="24"/>
                <w:szCs w:val="24"/>
              </w:rPr>
              <w:t>Identificação da Etapa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3FD1BFB6" w14:textId="77777777" w:rsidR="000B5158" w:rsidRPr="00824153" w:rsidRDefault="000B5158" w:rsidP="0010410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Prazo</w:t>
            </w:r>
          </w:p>
        </w:tc>
      </w:tr>
      <w:tr w:rsidR="000B5158" w:rsidRPr="00824153" w14:paraId="78476A9A" w14:textId="77777777" w:rsidTr="0010410F">
        <w:trPr>
          <w:trHeight w:val="480"/>
        </w:trPr>
        <w:tc>
          <w:tcPr>
            <w:tcW w:w="3641" w:type="dxa"/>
          </w:tcPr>
          <w:p w14:paraId="664CC8F0" w14:textId="00E06797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2AC5908E" w14:textId="40A479C6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6CE8F825" w14:textId="77777777" w:rsidTr="0010410F">
        <w:trPr>
          <w:trHeight w:val="480"/>
        </w:trPr>
        <w:tc>
          <w:tcPr>
            <w:tcW w:w="3641" w:type="dxa"/>
          </w:tcPr>
          <w:p w14:paraId="66D1A009" w14:textId="6C497E8A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12F5707C" w14:textId="3BF2CA59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06DA1514" w14:textId="77777777" w:rsidTr="0010410F">
        <w:trPr>
          <w:trHeight w:val="465"/>
        </w:trPr>
        <w:tc>
          <w:tcPr>
            <w:tcW w:w="3641" w:type="dxa"/>
          </w:tcPr>
          <w:p w14:paraId="40849F00" w14:textId="3CFE3A5B" w:rsidR="000B5158" w:rsidRPr="00F77BB9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3AD48AB5" w14:textId="5A886101" w:rsidR="000B5158" w:rsidRPr="00F77BB9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1D574415" w14:textId="77777777" w:rsidTr="0010410F">
        <w:trPr>
          <w:trHeight w:val="465"/>
        </w:trPr>
        <w:tc>
          <w:tcPr>
            <w:tcW w:w="3641" w:type="dxa"/>
          </w:tcPr>
          <w:p w14:paraId="77675324" w14:textId="3BFA46DB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51ED72BB" w14:textId="00118A7B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360E8D0F" w14:textId="77777777" w:rsidTr="0010410F">
        <w:trPr>
          <w:trHeight w:val="465"/>
        </w:trPr>
        <w:tc>
          <w:tcPr>
            <w:tcW w:w="3641" w:type="dxa"/>
          </w:tcPr>
          <w:p w14:paraId="37DB8C6E" w14:textId="5B2447C4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7CA737A4" w14:textId="0B7D25EA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5158" w:rsidRPr="00824153" w14:paraId="06FF10D9" w14:textId="77777777" w:rsidTr="0010410F">
        <w:trPr>
          <w:trHeight w:val="480"/>
        </w:trPr>
        <w:tc>
          <w:tcPr>
            <w:tcW w:w="3641" w:type="dxa"/>
          </w:tcPr>
          <w:p w14:paraId="6746434D" w14:textId="0F60048F" w:rsidR="000B5158" w:rsidRPr="00824153" w:rsidRDefault="000B5158" w:rsidP="0010410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14:paraId="0D90CC6C" w14:textId="19E2082A" w:rsidR="000B5158" w:rsidRPr="00824153" w:rsidRDefault="000B5158" w:rsidP="0010410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235FE7F" w14:textId="77777777" w:rsidR="000B5158" w:rsidRPr="009D159B" w:rsidRDefault="000B5158" w:rsidP="000B5158">
      <w:pPr>
        <w:spacing w:line="480" w:lineRule="auto"/>
        <w:jc w:val="both"/>
        <w:rPr>
          <w:lang w:val="en-US"/>
        </w:rPr>
      </w:pPr>
    </w:p>
    <w:p w14:paraId="0D5626F8" w14:textId="77777777" w:rsidR="000B5158" w:rsidRDefault="000B5158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2FDB7341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</w:t>
      </w:r>
      <w:r w:rsidR="000E4404">
        <w:rPr>
          <w:rFonts w:ascii="Times New Roman" w:hAnsi="Times New Roman"/>
          <w:b/>
          <w:szCs w:val="24"/>
        </w:rPr>
        <w:t>NEXO I</w:t>
      </w:r>
    </w:p>
    <w:p w14:paraId="72AAD30E" w14:textId="1E6FB55A" w:rsidR="000A46D0" w:rsidRDefault="000A46D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E8CFB83" w14:textId="2E93F003" w:rsidR="000A46D0" w:rsidRDefault="000A46D0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APÊNDICE </w:t>
      </w:r>
    </w:p>
    <w:p w14:paraId="293D17F6" w14:textId="27CD12F5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015D0BA3" w14:textId="69941C64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721220A9" w14:textId="77777777" w:rsidR="000E4404" w:rsidRDefault="000E4404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28B62083" w14:textId="2BCA36F5" w:rsidR="00377265" w:rsidRDefault="00377265">
      <w:pPr>
        <w:rPr>
          <w:rFonts w:ascii="Times New Roman" w:hAnsi="Times New Roman"/>
          <w:b/>
          <w:szCs w:val="24"/>
        </w:rPr>
      </w:pPr>
    </w:p>
    <w:sectPr w:rsidR="00377265" w:rsidSect="006D7686">
      <w:headerReference w:type="default" r:id="rId14"/>
      <w:pgSz w:w="11900" w:h="16840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5533">
    <w:abstractNumId w:val="10"/>
  </w:num>
  <w:num w:numId="2" w16cid:durableId="146897423">
    <w:abstractNumId w:val="7"/>
  </w:num>
  <w:num w:numId="3" w16cid:durableId="710037061">
    <w:abstractNumId w:val="13"/>
  </w:num>
  <w:num w:numId="4" w16cid:durableId="1056314469">
    <w:abstractNumId w:val="11"/>
  </w:num>
  <w:num w:numId="5" w16cid:durableId="303436308">
    <w:abstractNumId w:val="6"/>
  </w:num>
  <w:num w:numId="6" w16cid:durableId="1324427092">
    <w:abstractNumId w:val="9"/>
  </w:num>
  <w:num w:numId="7" w16cid:durableId="163668917">
    <w:abstractNumId w:val="19"/>
  </w:num>
  <w:num w:numId="8" w16cid:durableId="1372655278">
    <w:abstractNumId w:val="14"/>
  </w:num>
  <w:num w:numId="9" w16cid:durableId="1366297611">
    <w:abstractNumId w:val="15"/>
  </w:num>
  <w:num w:numId="10" w16cid:durableId="591014209">
    <w:abstractNumId w:val="8"/>
  </w:num>
  <w:num w:numId="11" w16cid:durableId="1621719954">
    <w:abstractNumId w:val="16"/>
  </w:num>
  <w:num w:numId="12" w16cid:durableId="1162619367">
    <w:abstractNumId w:val="5"/>
  </w:num>
  <w:num w:numId="13" w16cid:durableId="291328982">
    <w:abstractNumId w:val="3"/>
  </w:num>
  <w:num w:numId="14" w16cid:durableId="1633562197">
    <w:abstractNumId w:val="2"/>
  </w:num>
  <w:num w:numId="15" w16cid:durableId="471093678">
    <w:abstractNumId w:val="20"/>
  </w:num>
  <w:num w:numId="16" w16cid:durableId="462693339">
    <w:abstractNumId w:val="0"/>
  </w:num>
  <w:num w:numId="17" w16cid:durableId="1120689835">
    <w:abstractNumId w:val="17"/>
  </w:num>
  <w:num w:numId="18" w16cid:durableId="294025957">
    <w:abstractNumId w:val="12"/>
  </w:num>
  <w:num w:numId="19" w16cid:durableId="1574850479">
    <w:abstractNumId w:val="1"/>
  </w:num>
  <w:num w:numId="20" w16cid:durableId="1611813487">
    <w:abstractNumId w:val="4"/>
  </w:num>
  <w:num w:numId="21" w16cid:durableId="77498240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6D0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5158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4404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2EA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A7F24"/>
    <w:rsid w:val="002B11EC"/>
    <w:rsid w:val="002B1798"/>
    <w:rsid w:val="002B37EB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6EB4"/>
    <w:rsid w:val="00377265"/>
    <w:rsid w:val="00377F79"/>
    <w:rsid w:val="00380BE8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113A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862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28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D7686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224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62F2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2945"/>
    <w:rsid w:val="00873199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9588D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0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6633A269"/>
  <w15:docId w15:val="{F394431C-FB2C-41EB-A2C8-E2B9954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3</cp:revision>
  <cp:lastPrinted>2019-09-13T11:54:00Z</cp:lastPrinted>
  <dcterms:created xsi:type="dcterms:W3CDTF">2023-09-21T17:26:00Z</dcterms:created>
  <dcterms:modified xsi:type="dcterms:W3CDTF">2023-09-24T05:04:00Z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